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0A43" w14:textId="4163D158" w:rsidR="00E50468" w:rsidRPr="00E50468" w:rsidRDefault="00C20A17" w:rsidP="004D400F">
      <w:pPr>
        <w:jc w:val="both"/>
        <w:rPr>
          <w:b/>
          <w:iCs/>
          <w:u w:val="single"/>
        </w:rPr>
      </w:pPr>
      <w:r w:rsidRPr="00D0603F">
        <w:rPr>
          <w:noProof/>
          <w:color w:val="404040" w:themeColor="text1" w:themeTint="BF"/>
          <w:lang w:eastAsia="nl-BE"/>
        </w:rPr>
        <w:drawing>
          <wp:anchor distT="0" distB="0" distL="114300" distR="114300" simplePos="0" relativeHeight="251658240" behindDoc="1" locked="0" layoutInCell="1" allowOverlap="1" wp14:anchorId="2D62FBD4" wp14:editId="4963CC35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153273" cy="1095375"/>
            <wp:effectExtent l="0" t="0" r="8890" b="0"/>
            <wp:wrapNone/>
            <wp:docPr id="248" name="Picture 1" descr="wtg_basis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g_basislogo_rgb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3273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80C8" w14:textId="77777777" w:rsidR="00E50468" w:rsidRPr="00E50468" w:rsidRDefault="00E50468" w:rsidP="004D400F">
      <w:pPr>
        <w:jc w:val="both"/>
        <w:rPr>
          <w:b/>
          <w:iCs/>
          <w:u w:val="single"/>
        </w:rPr>
      </w:pPr>
    </w:p>
    <w:p w14:paraId="005A6DB3" w14:textId="77777777" w:rsidR="00E50468" w:rsidRPr="00E50468" w:rsidRDefault="00E50468" w:rsidP="004D400F">
      <w:pPr>
        <w:jc w:val="both"/>
        <w:rPr>
          <w:b/>
          <w:iCs/>
          <w:u w:val="single"/>
        </w:rPr>
      </w:pPr>
    </w:p>
    <w:p w14:paraId="5C5334BD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4EFE1185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1DC1AE07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2A807C89" w14:textId="77777777" w:rsidR="00C20A17" w:rsidRDefault="00C20A1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</w:p>
    <w:p w14:paraId="282F14DD" w14:textId="67B88E70" w:rsidR="004D400F" w:rsidRPr="00E50468" w:rsidRDefault="00726D87" w:rsidP="004D400F">
      <w:pPr>
        <w:jc w:val="both"/>
        <w:rPr>
          <w:rFonts w:asciiTheme="minorHAnsi" w:hAnsiTheme="minorHAnsi"/>
          <w:b/>
          <w:iCs/>
          <w:sz w:val="24"/>
          <w:szCs w:val="24"/>
          <w:u w:val="single"/>
        </w:rPr>
      </w:pPr>
      <w:r>
        <w:rPr>
          <w:rFonts w:asciiTheme="minorHAnsi" w:hAnsiTheme="minorHAnsi"/>
          <w:b/>
          <w:iCs/>
          <w:sz w:val="24"/>
          <w:szCs w:val="24"/>
          <w:u w:val="single"/>
        </w:rPr>
        <w:t xml:space="preserve">Bijlage </w:t>
      </w:r>
      <w:r w:rsidR="00894785">
        <w:rPr>
          <w:rFonts w:asciiTheme="minorHAnsi" w:hAnsiTheme="minorHAnsi"/>
          <w:b/>
          <w:iCs/>
          <w:sz w:val="24"/>
          <w:szCs w:val="24"/>
          <w:u w:val="single"/>
        </w:rPr>
        <w:t>2</w:t>
      </w:r>
      <w:r>
        <w:rPr>
          <w:rFonts w:asciiTheme="minorHAnsi" w:hAnsiTheme="minorHAnsi"/>
          <w:b/>
          <w:iCs/>
          <w:sz w:val="24"/>
          <w:szCs w:val="24"/>
          <w:u w:val="single"/>
        </w:rPr>
        <w:t xml:space="preserve"> bij de overeenkomst </w:t>
      </w:r>
      <w:r w:rsidR="00236900">
        <w:rPr>
          <w:rFonts w:asciiTheme="minorHAnsi" w:hAnsiTheme="minorHAnsi"/>
          <w:b/>
          <w:iCs/>
          <w:sz w:val="24"/>
          <w:szCs w:val="24"/>
          <w:u w:val="single"/>
        </w:rPr>
        <w:t>met betrekking tot de overdracht van de gemeentelijke saneringsverplichting (saneringscontract)</w:t>
      </w:r>
    </w:p>
    <w:p w14:paraId="31403BE7" w14:textId="77777777" w:rsidR="004D400F" w:rsidRDefault="004D400F" w:rsidP="004D400F">
      <w:pPr>
        <w:jc w:val="both"/>
        <w:rPr>
          <w:b/>
          <w:iCs/>
          <w:sz w:val="24"/>
          <w:szCs w:val="24"/>
          <w:u w:val="single"/>
        </w:rPr>
      </w:pPr>
    </w:p>
    <w:p w14:paraId="0B4DA43A" w14:textId="3E2C1D7C" w:rsidR="004D400F" w:rsidRPr="00EA0402" w:rsidRDefault="00E50468" w:rsidP="00781C26">
      <w:pPr>
        <w:tabs>
          <w:tab w:val="left" w:pos="3060"/>
        </w:tabs>
        <w:ind w:left="4956" w:hanging="4956"/>
        <w:rPr>
          <w:rFonts w:ascii="Calibri" w:hAnsi="Calibri"/>
          <w:iCs/>
        </w:rPr>
      </w:pPr>
      <w:r>
        <w:rPr>
          <w:rFonts w:ascii="Calibri" w:hAnsi="Calibri"/>
          <w:iCs/>
          <w:u w:val="single"/>
        </w:rPr>
        <w:t>Voor gemeente</w:t>
      </w:r>
      <w:r w:rsidR="009A49AF">
        <w:rPr>
          <w:rFonts w:ascii="Calibri" w:hAnsi="Calibri"/>
          <w:iCs/>
          <w:u w:val="single"/>
        </w:rPr>
        <w:t xml:space="preserve">: </w:t>
      </w:r>
      <w:r>
        <w:rPr>
          <w:rFonts w:ascii="Calibri" w:hAnsi="Calibri"/>
          <w:iCs/>
          <w:u w:val="single"/>
        </w:rPr>
        <w:t xml:space="preserve"> </w:t>
      </w:r>
      <w:r w:rsidR="004D400F" w:rsidRPr="00E50468">
        <w:rPr>
          <w:rFonts w:ascii="Calibri" w:hAnsi="Calibri"/>
          <w:iCs/>
        </w:rPr>
        <w:t xml:space="preserve">      </w:t>
      </w:r>
      <w:r w:rsidR="00A944D1">
        <w:rPr>
          <w:rFonts w:ascii="Calibri" w:hAnsi="Calibri"/>
          <w:iCs/>
        </w:rPr>
        <w:t>Heusden-Zolder</w:t>
      </w:r>
      <w:r w:rsidR="00781C26">
        <w:rPr>
          <w:rFonts w:ascii="Calibri" w:hAnsi="Calibri"/>
          <w:iCs/>
        </w:rPr>
        <w:tab/>
      </w:r>
      <w:r w:rsidR="00781C26">
        <w:rPr>
          <w:rFonts w:ascii="Calibri" w:hAnsi="Calibri"/>
          <w:iCs/>
        </w:rPr>
        <w:tab/>
      </w:r>
    </w:p>
    <w:p w14:paraId="3CA1F134" w14:textId="77777777" w:rsidR="009C1600" w:rsidRPr="00EA0402" w:rsidRDefault="009C1600" w:rsidP="004D400F">
      <w:pPr>
        <w:tabs>
          <w:tab w:val="left" w:pos="3060"/>
        </w:tabs>
        <w:jc w:val="both"/>
        <w:rPr>
          <w:rFonts w:ascii="Calibri" w:hAnsi="Calibri"/>
          <w:iCs/>
        </w:rPr>
      </w:pPr>
    </w:p>
    <w:p w14:paraId="2BAF3135" w14:textId="28D4FAEF" w:rsidR="004D400F" w:rsidRPr="00EA0402" w:rsidRDefault="00CC13D8" w:rsidP="004D400F">
      <w:pPr>
        <w:tabs>
          <w:tab w:val="left" w:pos="3060"/>
        </w:tabs>
        <w:jc w:val="both"/>
        <w:rPr>
          <w:rFonts w:ascii="Calibri" w:hAnsi="Calibri"/>
          <w:iCs/>
        </w:rPr>
      </w:pPr>
      <w:r w:rsidRPr="00CC13D8">
        <w:rPr>
          <w:rFonts w:ascii="Calibri" w:hAnsi="Calibri"/>
          <w:iCs/>
          <w:u w:val="single"/>
        </w:rPr>
        <w:t>Datum beslissing gemeenteraad</w:t>
      </w:r>
      <w:r>
        <w:rPr>
          <w:rFonts w:ascii="Calibri" w:hAnsi="Calibri"/>
          <w:iCs/>
        </w:rPr>
        <w:t xml:space="preserve">: </w:t>
      </w:r>
      <w:r w:rsidR="004D400F" w:rsidRPr="00EA0402">
        <w:rPr>
          <w:rFonts w:ascii="Calibri" w:hAnsi="Calibri"/>
          <w:iCs/>
        </w:rPr>
        <w:tab/>
      </w:r>
      <w:r w:rsidR="00A944D1">
        <w:rPr>
          <w:rFonts w:ascii="Calibri" w:hAnsi="Calibri"/>
          <w:iCs/>
        </w:rPr>
        <w:t>2</w:t>
      </w:r>
      <w:r w:rsidR="00E95F79">
        <w:rPr>
          <w:rFonts w:ascii="Calibri" w:hAnsi="Calibri"/>
          <w:iCs/>
        </w:rPr>
        <w:t>6</w:t>
      </w:r>
      <w:r w:rsidR="00A944D1">
        <w:rPr>
          <w:rFonts w:ascii="Calibri" w:hAnsi="Calibri"/>
          <w:iCs/>
        </w:rPr>
        <w:t xml:space="preserve"> </w:t>
      </w:r>
      <w:r w:rsidR="00E95F79">
        <w:rPr>
          <w:rFonts w:ascii="Calibri" w:hAnsi="Calibri"/>
          <w:iCs/>
        </w:rPr>
        <w:t>februari</w:t>
      </w:r>
      <w:r w:rsidR="00A944D1">
        <w:rPr>
          <w:rFonts w:ascii="Calibri" w:hAnsi="Calibri"/>
          <w:iCs/>
        </w:rPr>
        <w:t xml:space="preserve"> 202</w:t>
      </w:r>
      <w:r w:rsidR="00E95F79">
        <w:rPr>
          <w:rFonts w:ascii="Calibri" w:hAnsi="Calibri"/>
          <w:iCs/>
        </w:rPr>
        <w:t>6</w:t>
      </w:r>
    </w:p>
    <w:p w14:paraId="5A315B77" w14:textId="77777777" w:rsidR="004D400F" w:rsidRPr="00EA0402" w:rsidRDefault="004D400F" w:rsidP="004D400F">
      <w:pPr>
        <w:tabs>
          <w:tab w:val="left" w:pos="3060"/>
        </w:tabs>
        <w:jc w:val="both"/>
        <w:rPr>
          <w:rFonts w:ascii="Calibri" w:hAnsi="Calibri"/>
          <w:iCs/>
        </w:rPr>
      </w:pPr>
    </w:p>
    <w:p w14:paraId="328ED047" w14:textId="77777777" w:rsidR="009C1600" w:rsidRPr="00EA0402" w:rsidRDefault="009C1600" w:rsidP="004D400F">
      <w:pPr>
        <w:tabs>
          <w:tab w:val="left" w:pos="3060"/>
        </w:tabs>
        <w:jc w:val="both"/>
        <w:rPr>
          <w:rFonts w:ascii="Calibri" w:hAnsi="Calibri"/>
          <w:iCs/>
        </w:rPr>
      </w:pPr>
    </w:p>
    <w:p w14:paraId="407F9670" w14:textId="719C3807" w:rsidR="004D400F" w:rsidRPr="00EA0402" w:rsidRDefault="004D400F" w:rsidP="004D400F">
      <w:pPr>
        <w:tabs>
          <w:tab w:val="left" w:pos="3060"/>
          <w:tab w:val="left" w:pos="3780"/>
          <w:tab w:val="left" w:pos="5040"/>
          <w:tab w:val="left" w:pos="5940"/>
          <w:tab w:val="left" w:pos="7920"/>
        </w:tabs>
        <w:jc w:val="both"/>
        <w:rPr>
          <w:rFonts w:ascii="Calibri" w:hAnsi="Calibri"/>
          <w:iCs/>
        </w:rPr>
      </w:pPr>
      <w:r w:rsidRPr="00EA0402">
        <w:rPr>
          <w:rFonts w:ascii="Calibri" w:hAnsi="Calibri"/>
          <w:iCs/>
          <w:u w:val="single"/>
        </w:rPr>
        <w:t>Geldigheidsduur</w:t>
      </w:r>
      <w:r w:rsidR="00986115">
        <w:rPr>
          <w:rFonts w:ascii="Calibri" w:hAnsi="Calibri"/>
          <w:iCs/>
        </w:rPr>
        <w:tab/>
        <w:t xml:space="preserve">van </w:t>
      </w:r>
      <w:r w:rsidR="00986115">
        <w:rPr>
          <w:rFonts w:ascii="Calibri" w:hAnsi="Calibri"/>
          <w:iCs/>
        </w:rPr>
        <w:tab/>
      </w:r>
      <w:r w:rsidR="00976472">
        <w:rPr>
          <w:rFonts w:ascii="Calibri" w:hAnsi="Calibri"/>
          <w:iCs/>
        </w:rPr>
        <w:t>1/1/2026</w:t>
      </w:r>
      <w:r w:rsidRPr="00EA0402">
        <w:rPr>
          <w:rFonts w:ascii="Calibri" w:hAnsi="Calibri"/>
          <w:iCs/>
        </w:rPr>
        <w:tab/>
        <w:t>tot</w:t>
      </w:r>
      <w:r w:rsidRPr="00EA0402">
        <w:rPr>
          <w:rFonts w:ascii="Calibri" w:hAnsi="Calibri"/>
          <w:iCs/>
        </w:rPr>
        <w:tab/>
      </w:r>
      <w:r w:rsidR="00976472">
        <w:rPr>
          <w:rFonts w:ascii="Calibri" w:hAnsi="Calibri"/>
          <w:iCs/>
        </w:rPr>
        <w:t>31/12/2026</w:t>
      </w:r>
      <w:r w:rsidR="00A5530F">
        <w:rPr>
          <w:rFonts w:ascii="Calibri" w:hAnsi="Calibri"/>
          <w:iCs/>
        </w:rPr>
        <w:tab/>
      </w:r>
    </w:p>
    <w:p w14:paraId="79BB2339" w14:textId="77777777" w:rsidR="009C1600" w:rsidRPr="00EA0402" w:rsidRDefault="009C1600" w:rsidP="004D400F">
      <w:pPr>
        <w:tabs>
          <w:tab w:val="left" w:pos="3060"/>
          <w:tab w:val="left" w:pos="3780"/>
          <w:tab w:val="left" w:pos="5040"/>
          <w:tab w:val="left" w:pos="5940"/>
          <w:tab w:val="left" w:pos="7920"/>
        </w:tabs>
        <w:jc w:val="both"/>
        <w:rPr>
          <w:rFonts w:ascii="Calibri" w:hAnsi="Calibri"/>
          <w:iCs/>
        </w:rPr>
      </w:pPr>
    </w:p>
    <w:p w14:paraId="02464DD9" w14:textId="77777777" w:rsidR="004F4C46" w:rsidRPr="004F4C46" w:rsidRDefault="004F4C46" w:rsidP="004F4C46">
      <w:pPr>
        <w:tabs>
          <w:tab w:val="left" w:pos="3060"/>
          <w:tab w:val="left" w:pos="3780"/>
          <w:tab w:val="left" w:pos="5040"/>
          <w:tab w:val="left" w:pos="5940"/>
          <w:tab w:val="left" w:pos="7920"/>
        </w:tabs>
        <w:jc w:val="both"/>
        <w:rPr>
          <w:rFonts w:ascii="Calibri" w:hAnsi="Calibri"/>
          <w:iCs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6A7707" w:rsidRPr="00EA0402" w14:paraId="7A44328D" w14:textId="77777777" w:rsidTr="00F51CE7">
        <w:trPr>
          <w:trHeight w:val="70"/>
        </w:trPr>
        <w:tc>
          <w:tcPr>
            <w:tcW w:w="9015" w:type="dxa"/>
          </w:tcPr>
          <w:p w14:paraId="55150789" w14:textId="2DAD2F2C" w:rsidR="006A7707" w:rsidRPr="006D6A33" w:rsidRDefault="009C1184" w:rsidP="009C1184">
            <w:pPr>
              <w:pStyle w:val="Plattetekst2"/>
              <w:numPr>
                <w:ilvl w:val="0"/>
                <w:numId w:val="18"/>
              </w:numPr>
              <w:outlineLvl w:val="0"/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</w:pPr>
            <w:r w:rsidRPr="006D6A33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>Ecologische vrijstelling</w:t>
            </w:r>
            <w:r w:rsidR="00BC7782" w:rsidRPr="006D6A33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 xml:space="preserve"> </w:t>
            </w:r>
            <w:r w:rsidR="004C58BE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 xml:space="preserve">in geval van </w:t>
            </w:r>
            <w:r w:rsidR="006107CB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 xml:space="preserve">IBA in collectief beheer </w:t>
            </w:r>
            <w:r w:rsidR="00003F52" w:rsidRPr="006D6A33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>voor niet</w:t>
            </w:r>
            <w:r w:rsidR="00A230C2" w:rsidRPr="006D6A33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>-</w:t>
            </w:r>
            <w:r w:rsidR="00003F52" w:rsidRPr="006D6A33">
              <w:rPr>
                <w:rFonts w:asciiTheme="minorHAnsi" w:hAnsiTheme="minorHAnsi"/>
                <w:b/>
                <w:i w:val="0"/>
                <w:sz w:val="22"/>
                <w:szCs w:val="22"/>
                <w:lang w:val="nl-NL"/>
              </w:rPr>
              <w:t>GV-heffingsplichtigen</w:t>
            </w:r>
          </w:p>
          <w:p w14:paraId="2DC997FF" w14:textId="2C91FB7B" w:rsidR="009C1184" w:rsidRPr="00EA0402" w:rsidRDefault="00685BE2" w:rsidP="009C1184">
            <w:pPr>
              <w:pStyle w:val="Plattetekst2"/>
              <w:ind w:left="382"/>
              <w:outlineLvl w:val="0"/>
              <w:rPr>
                <w:rStyle w:val="Nadruk"/>
                <w:rFonts w:ascii="Arial" w:hAnsi="Arial" w:cs="Arial"/>
                <w:sz w:val="20"/>
              </w:rPr>
            </w:pPr>
            <w:r>
              <w:rPr>
                <w:rStyle w:val="Nadruk"/>
                <w:rFonts w:ascii="Arial" w:hAnsi="Arial" w:cs="Arial"/>
                <w:sz w:val="20"/>
              </w:rPr>
              <w:t xml:space="preserve"> </w:t>
            </w:r>
          </w:p>
          <w:p w14:paraId="22CEF035" w14:textId="77777777" w:rsidR="001D3C87" w:rsidRPr="00EA0402" w:rsidRDefault="002E5FFC" w:rsidP="00231898">
            <w:pPr>
              <w:pStyle w:val="Plattetekst2"/>
              <w:numPr>
                <w:ilvl w:val="0"/>
                <w:numId w:val="2"/>
              </w:numPr>
              <w:tabs>
                <w:tab w:val="left" w:pos="4320"/>
              </w:tabs>
              <w:ind w:left="742"/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  <w:r w:rsidRPr="00EA0402">
              <w:rPr>
                <w:rStyle w:val="Nadruk"/>
                <w:rFonts w:asciiTheme="minorHAnsi" w:hAnsiTheme="minorHAnsi" w:cs="Arial"/>
                <w:sz w:val="20"/>
              </w:rPr>
              <w:t>Tarief</w:t>
            </w:r>
            <w:r w:rsidR="006A7707" w:rsidRPr="00EA0402">
              <w:rPr>
                <w:rStyle w:val="Nadruk"/>
                <w:rFonts w:asciiTheme="minorHAnsi" w:hAnsiTheme="minorHAnsi" w:cs="Arial"/>
                <w:sz w:val="20"/>
              </w:rPr>
              <w:t xml:space="preserve"> (bijdrage/vergoeding)</w:t>
            </w:r>
            <w:r w:rsidR="001D3C87" w:rsidRPr="00EA0402">
              <w:rPr>
                <w:rStyle w:val="Nadruk"/>
                <w:rFonts w:asciiTheme="minorHAnsi" w:hAnsiTheme="minorHAnsi" w:cs="Arial"/>
                <w:b/>
                <w:sz w:val="20"/>
              </w:rPr>
              <w:t>:</w:t>
            </w:r>
          </w:p>
          <w:tbl>
            <w:tblPr>
              <w:tblStyle w:val="Tabelraster"/>
              <w:tblW w:w="0" w:type="auto"/>
              <w:tblInd w:w="798" w:type="dxa"/>
              <w:tblLook w:val="04A0" w:firstRow="1" w:lastRow="0" w:firstColumn="1" w:lastColumn="0" w:noHBand="0" w:noVBand="1"/>
            </w:tblPr>
            <w:tblGrid>
              <w:gridCol w:w="1869"/>
              <w:gridCol w:w="1952"/>
              <w:gridCol w:w="1982"/>
            </w:tblGrid>
            <w:tr w:rsidR="00894785" w:rsidRPr="00EA0402" w14:paraId="7C2A86D3" w14:textId="77777777" w:rsidTr="00F51CE7">
              <w:trPr>
                <w:trHeight w:val="484"/>
              </w:trPr>
              <w:tc>
                <w:tcPr>
                  <w:tcW w:w="1869" w:type="dxa"/>
                </w:tcPr>
                <w:p w14:paraId="77E1E822" w14:textId="77777777" w:rsidR="00894785" w:rsidRPr="00EA0402" w:rsidRDefault="00894785" w:rsidP="001D3C87">
                  <w:pPr>
                    <w:pStyle w:val="Plattetekst2"/>
                    <w:tabs>
                      <w:tab w:val="left" w:pos="1512"/>
                    </w:tabs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952" w:type="dxa"/>
                  <w:vAlign w:val="center"/>
                </w:tcPr>
                <w:p w14:paraId="30935A1C" w14:textId="212ED5E0" w:rsidR="00894785" w:rsidRPr="00EA0402" w:rsidRDefault="00894785" w:rsidP="00465535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Huishoudelijk verbruik: </w:t>
                  </w: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Basis tarief (€/m³)</w:t>
                  </w:r>
                </w:p>
              </w:tc>
              <w:tc>
                <w:tcPr>
                  <w:tcW w:w="1982" w:type="dxa"/>
                  <w:vAlign w:val="center"/>
                </w:tcPr>
                <w:p w14:paraId="0C217FA5" w14:textId="0394D9D8" w:rsidR="00894785" w:rsidRPr="00EA0402" w:rsidRDefault="00894785" w:rsidP="00465535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Niet-huishoudelijk verbruik: </w:t>
                  </w: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Vlak tarief (€/m³)</w:t>
                  </w:r>
                </w:p>
              </w:tc>
            </w:tr>
            <w:tr w:rsidR="00894785" w:rsidRPr="00EA0402" w14:paraId="20795ACA" w14:textId="77777777" w:rsidTr="00F51CE7">
              <w:trPr>
                <w:trHeight w:val="552"/>
              </w:trPr>
              <w:tc>
                <w:tcPr>
                  <w:tcW w:w="1869" w:type="dxa"/>
                  <w:vAlign w:val="center"/>
                </w:tcPr>
                <w:p w14:paraId="2C1DA423" w14:textId="176531AB" w:rsidR="00894785" w:rsidRPr="00EA0402" w:rsidRDefault="00894785" w:rsidP="00CC1067">
                  <w:pPr>
                    <w:pStyle w:val="Plattetekst2"/>
                    <w:tabs>
                      <w:tab w:val="left" w:pos="1512"/>
                    </w:tabs>
                    <w:jc w:val="left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aangesloten op IBA </w:t>
                  </w: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in </w:t>
                  </w:r>
                  <w:r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collectief </w:t>
                  </w: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beheer</w:t>
                  </w:r>
                </w:p>
              </w:tc>
              <w:tc>
                <w:tcPr>
                  <w:tcW w:w="1952" w:type="dxa"/>
                </w:tcPr>
                <w:p w14:paraId="082E9195" w14:textId="39033497" w:rsidR="00894785" w:rsidRDefault="00894785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  <w:p w14:paraId="7D93C3D0" w14:textId="3E5DC07D" w:rsidR="00894785" w:rsidRPr="00EA0402" w:rsidRDefault="00436366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3,6591</w:t>
                  </w:r>
                </w:p>
              </w:tc>
              <w:tc>
                <w:tcPr>
                  <w:tcW w:w="1982" w:type="dxa"/>
                </w:tcPr>
                <w:p w14:paraId="1DB4CF9E" w14:textId="70FF625A" w:rsidR="00894785" w:rsidRDefault="00894785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  <w:p w14:paraId="2C46500A" w14:textId="3EBCEE2B" w:rsidR="00894785" w:rsidRPr="00EA0402" w:rsidRDefault="00436366" w:rsidP="00CC1067">
                  <w:pPr>
                    <w:pStyle w:val="Plattetekst2"/>
                    <w:tabs>
                      <w:tab w:val="left" w:pos="1512"/>
                    </w:tabs>
                    <w:jc w:val="center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4,1454</w:t>
                  </w:r>
                </w:p>
              </w:tc>
            </w:tr>
          </w:tbl>
          <w:p w14:paraId="6A9CB1F9" w14:textId="77777777" w:rsidR="00E93F3C" w:rsidRPr="00EA0402" w:rsidRDefault="00E93F3C" w:rsidP="006A7707">
            <w:pPr>
              <w:pStyle w:val="Plattetekst2"/>
              <w:ind w:left="22"/>
              <w:jc w:val="left"/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</w:p>
          <w:p w14:paraId="52DCC37B" w14:textId="3497AE89" w:rsidR="00025565" w:rsidRPr="00EA0402" w:rsidRDefault="00025565" w:rsidP="004E54ED">
            <w:pPr>
              <w:pStyle w:val="Plattetekst2"/>
              <w:tabs>
                <w:tab w:val="left" w:pos="2700"/>
                <w:tab w:val="left" w:pos="3780"/>
              </w:tabs>
              <w:ind w:left="22"/>
              <w:jc w:val="left"/>
            </w:pPr>
          </w:p>
        </w:tc>
      </w:tr>
    </w:tbl>
    <w:p w14:paraId="25544881" w14:textId="77777777" w:rsidR="00C24EDD" w:rsidRPr="00EA0402" w:rsidRDefault="00C24EDD"/>
    <w:p w14:paraId="2D6E4B51" w14:textId="77777777" w:rsidR="00E50468" w:rsidRPr="00EA0402" w:rsidRDefault="00E50468"/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EA0402" w:rsidRPr="00EA0402" w14:paraId="75DB0322" w14:textId="77777777" w:rsidTr="000E0CCB">
        <w:trPr>
          <w:trHeight w:val="3260"/>
        </w:trPr>
        <w:tc>
          <w:tcPr>
            <w:tcW w:w="9165" w:type="dxa"/>
          </w:tcPr>
          <w:p w14:paraId="5E1DEE5E" w14:textId="0A1A72E1" w:rsidR="002D1410" w:rsidRPr="007D7928" w:rsidRDefault="002D1410" w:rsidP="009C1184">
            <w:pPr>
              <w:ind w:left="22"/>
              <w:rPr>
                <w:rFonts w:asciiTheme="minorHAnsi" w:hAnsiTheme="minorHAnsi"/>
                <w:i/>
              </w:rPr>
            </w:pPr>
            <w:r w:rsidRPr="00EA0402">
              <w:rPr>
                <w:rFonts w:asciiTheme="minorHAnsi" w:hAnsiTheme="minorHAnsi"/>
                <w:b/>
                <w:sz w:val="22"/>
                <w:szCs w:val="22"/>
              </w:rPr>
              <w:t xml:space="preserve">B. </w:t>
            </w:r>
            <w:r w:rsidR="007D7928" w:rsidRPr="009C1184">
              <w:rPr>
                <w:rFonts w:asciiTheme="minorHAnsi" w:hAnsiTheme="minorHAnsi"/>
                <w:b/>
                <w:sz w:val="22"/>
                <w:szCs w:val="22"/>
              </w:rPr>
              <w:t>Economische vrijstelling</w:t>
            </w:r>
            <w:r w:rsidR="006D6A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107CB">
              <w:rPr>
                <w:rFonts w:asciiTheme="minorHAnsi" w:hAnsiTheme="minorHAnsi"/>
                <w:b/>
                <w:sz w:val="22"/>
                <w:szCs w:val="22"/>
              </w:rPr>
              <w:t xml:space="preserve">(volumekorting) </w:t>
            </w:r>
            <w:r w:rsidR="006D6A33">
              <w:rPr>
                <w:rFonts w:asciiTheme="minorHAnsi" w:hAnsiTheme="minorHAnsi"/>
                <w:b/>
                <w:sz w:val="22"/>
                <w:szCs w:val="22"/>
              </w:rPr>
              <w:t>voor het niet-huishoudelijk verbruik</w:t>
            </w:r>
          </w:p>
          <w:p w14:paraId="3D4E836F" w14:textId="77777777" w:rsidR="00997F6C" w:rsidRPr="00EA0402" w:rsidRDefault="00997F6C" w:rsidP="00B52789">
            <w:pPr>
              <w:pStyle w:val="Plattetekst2"/>
              <w:tabs>
                <w:tab w:val="left" w:pos="4320"/>
              </w:tabs>
              <w:outlineLvl w:val="0"/>
              <w:rPr>
                <w:rStyle w:val="Nadruk"/>
                <w:rFonts w:asciiTheme="minorHAnsi" w:hAnsiTheme="minorHAnsi" w:cs="Arial"/>
                <w:sz w:val="20"/>
              </w:rPr>
            </w:pPr>
          </w:p>
          <w:p w14:paraId="6B00400C" w14:textId="1747738F" w:rsidR="00A2493F" w:rsidRPr="00EA0402" w:rsidRDefault="000E0CCB" w:rsidP="007D7928">
            <w:pPr>
              <w:pStyle w:val="Plattetekst2"/>
              <w:tabs>
                <w:tab w:val="left" w:pos="803"/>
              </w:tabs>
              <w:outlineLvl w:val="0"/>
              <w:rPr>
                <w:rFonts w:asciiTheme="minorHAnsi" w:hAnsiTheme="minorHAnsi"/>
              </w:rPr>
            </w:pPr>
            <w:r w:rsidRPr="00EA0402">
              <w:rPr>
                <w:rFonts w:asciiTheme="minorHAnsi" w:hAnsiTheme="minorHAnsi" w:cs="Arial"/>
                <w:i w:val="0"/>
                <w:sz w:val="20"/>
              </w:rPr>
              <w:tab/>
            </w:r>
            <w:r w:rsidR="00A2493F" w:rsidRPr="00EA0402">
              <w:rPr>
                <w:rFonts w:asciiTheme="minorHAnsi" w:hAnsiTheme="minorHAnsi"/>
              </w:rPr>
              <w:t xml:space="preserve">Toepassing van </w:t>
            </w:r>
            <w:r w:rsidR="00747B82" w:rsidRPr="00EA0402">
              <w:rPr>
                <w:rFonts w:asciiTheme="minorHAnsi" w:hAnsiTheme="minorHAnsi"/>
              </w:rPr>
              <w:t xml:space="preserve">degressiviteit van de tarieven </w:t>
            </w:r>
            <w:r w:rsidR="00A2493F" w:rsidRPr="00EA0402">
              <w:rPr>
                <w:rFonts w:asciiTheme="minorHAnsi" w:hAnsiTheme="minorHAnsi"/>
              </w:rPr>
              <w:t>:</w:t>
            </w:r>
          </w:p>
          <w:p w14:paraId="03A5EA06" w14:textId="116B9208" w:rsidR="00747B82" w:rsidRPr="00EA0402" w:rsidRDefault="007F61BC" w:rsidP="00747B82">
            <w:pPr>
              <w:pStyle w:val="Lijstalinea"/>
              <w:ind w:left="142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="00747B82" w:rsidRPr="00EA0402">
              <w:rPr>
                <w:rFonts w:asciiTheme="minorHAnsi" w:hAnsiTheme="minorHAnsi"/>
              </w:rPr>
              <w:t xml:space="preserve"> nee</w:t>
            </w:r>
          </w:p>
          <w:p w14:paraId="0F0F9DC2" w14:textId="4D2B2E1A" w:rsidR="00747B82" w:rsidRPr="00EA0402" w:rsidRDefault="00A944D1" w:rsidP="00747B82">
            <w:pPr>
              <w:pStyle w:val="Lijstalinea"/>
              <w:ind w:left="142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="00747B82" w:rsidRPr="00EA0402">
              <w:rPr>
                <w:rFonts w:asciiTheme="minorHAnsi" w:hAnsiTheme="minorHAnsi"/>
              </w:rPr>
              <w:t xml:space="preserve"> ja:</w:t>
            </w:r>
            <w:r w:rsidR="00747B82" w:rsidRPr="00EA0402">
              <w:rPr>
                <w:rFonts w:asciiTheme="minorHAnsi" w:hAnsiTheme="minorHAnsi"/>
              </w:rPr>
              <w:tab/>
            </w:r>
          </w:p>
          <w:p w14:paraId="71E09447" w14:textId="77777777" w:rsidR="008D71E1" w:rsidRDefault="008D71E1" w:rsidP="00747B82">
            <w:pPr>
              <w:pStyle w:val="Lijstalinea"/>
              <w:ind w:left="1428"/>
              <w:rPr>
                <w:rFonts w:asciiTheme="minorHAnsi" w:hAnsiTheme="minorHAnsi"/>
              </w:rPr>
            </w:pPr>
          </w:p>
          <w:p w14:paraId="13D91E53" w14:textId="77777777" w:rsidR="008D71E1" w:rsidRPr="00EA0402" w:rsidRDefault="008D71E1" w:rsidP="00747B82">
            <w:pPr>
              <w:pStyle w:val="Lijstalinea"/>
              <w:ind w:left="1428"/>
              <w:rPr>
                <w:rFonts w:asciiTheme="minorHAnsi" w:hAnsiTheme="minorHAnsi"/>
              </w:rPr>
            </w:pPr>
          </w:p>
          <w:p w14:paraId="290C60B8" w14:textId="77777777" w:rsidR="00A2493F" w:rsidRDefault="00465535" w:rsidP="00E50468">
            <w:pPr>
              <w:pStyle w:val="Lijstalinea"/>
              <w:ind w:left="1416"/>
              <w:rPr>
                <w:rFonts w:asciiTheme="minorHAnsi" w:hAnsiTheme="minorHAnsi"/>
              </w:rPr>
            </w:pPr>
            <w:r w:rsidRPr="00EA0402">
              <w:rPr>
                <w:rFonts w:asciiTheme="minorHAnsi" w:hAnsiTheme="minorHAnsi"/>
              </w:rPr>
              <w:t xml:space="preserve">Gelieve de ondergrens, bovengrens en het toegepaste percentage </w:t>
            </w:r>
            <w:r w:rsidR="00747B82" w:rsidRPr="00EA0402">
              <w:rPr>
                <w:rFonts w:asciiTheme="minorHAnsi" w:hAnsiTheme="minorHAnsi"/>
              </w:rPr>
              <w:t>(&lt; 100% = deg</w:t>
            </w:r>
            <w:r w:rsidR="000E0CCB" w:rsidRPr="00EA0402">
              <w:rPr>
                <w:rFonts w:asciiTheme="minorHAnsi" w:hAnsiTheme="minorHAnsi"/>
              </w:rPr>
              <w:t xml:space="preserve">ressief , &gt;100% = progressief) </w:t>
            </w:r>
            <w:r w:rsidRPr="00EA0402">
              <w:rPr>
                <w:rFonts w:asciiTheme="minorHAnsi" w:hAnsiTheme="minorHAnsi"/>
              </w:rPr>
              <w:t>van het tarief aan te geven per schijf:</w:t>
            </w:r>
          </w:p>
          <w:p w14:paraId="5AE74B8F" w14:textId="77777777" w:rsidR="00E50468" w:rsidRPr="00EA0402" w:rsidRDefault="00E50468" w:rsidP="000E0CCB">
            <w:pPr>
              <w:pStyle w:val="Lijstalinea"/>
              <w:ind w:left="742"/>
              <w:rPr>
                <w:rFonts w:asciiTheme="minorHAnsi" w:hAnsiTheme="minorHAnsi"/>
              </w:rPr>
            </w:pPr>
          </w:p>
          <w:tbl>
            <w:tblPr>
              <w:tblStyle w:val="Tabelraster"/>
              <w:tblW w:w="0" w:type="auto"/>
              <w:tblInd w:w="1303" w:type="dxa"/>
              <w:tblLook w:val="04A0" w:firstRow="1" w:lastRow="0" w:firstColumn="1" w:lastColumn="0" w:noHBand="0" w:noVBand="1"/>
            </w:tblPr>
            <w:tblGrid>
              <w:gridCol w:w="1592"/>
              <w:gridCol w:w="1715"/>
              <w:gridCol w:w="1719"/>
              <w:gridCol w:w="2123"/>
            </w:tblGrid>
            <w:tr w:rsidR="00EA0402" w:rsidRPr="00EA0402" w14:paraId="0E4F5F34" w14:textId="77777777" w:rsidTr="002E5FFC">
              <w:trPr>
                <w:trHeight w:val="515"/>
              </w:trPr>
              <w:tc>
                <w:tcPr>
                  <w:tcW w:w="1592" w:type="dxa"/>
                  <w:vAlign w:val="center"/>
                </w:tcPr>
                <w:p w14:paraId="764A892F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</w:p>
              </w:tc>
              <w:tc>
                <w:tcPr>
                  <w:tcW w:w="1715" w:type="dxa"/>
                  <w:vAlign w:val="center"/>
                </w:tcPr>
                <w:p w14:paraId="247DC0EB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Ondergrens (m³)</w:t>
                  </w:r>
                </w:p>
              </w:tc>
              <w:tc>
                <w:tcPr>
                  <w:tcW w:w="1719" w:type="dxa"/>
                  <w:vAlign w:val="center"/>
                </w:tcPr>
                <w:p w14:paraId="075EC021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Bovengrens (m³)</w:t>
                  </w:r>
                </w:p>
              </w:tc>
              <w:tc>
                <w:tcPr>
                  <w:tcW w:w="2123" w:type="dxa"/>
                  <w:vAlign w:val="center"/>
                </w:tcPr>
                <w:p w14:paraId="58FD73C6" w14:textId="77777777" w:rsidR="00747B82" w:rsidRPr="00EA0402" w:rsidRDefault="00465535" w:rsidP="000E0CCB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Percentage</w:t>
                  </w:r>
                  <w:r w:rsidR="000E0CCB"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 %</w:t>
                  </w:r>
                  <w:r w:rsidR="00DD27F3"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 xml:space="preserve"> of toegepast tarief</w:t>
                  </w:r>
                </w:p>
              </w:tc>
            </w:tr>
            <w:tr w:rsidR="00EA0402" w:rsidRPr="00EA0402" w14:paraId="1E50FE5F" w14:textId="77777777" w:rsidTr="002E5FFC">
              <w:trPr>
                <w:trHeight w:val="355"/>
              </w:trPr>
              <w:tc>
                <w:tcPr>
                  <w:tcW w:w="1592" w:type="dxa"/>
                  <w:vAlign w:val="center"/>
                </w:tcPr>
                <w:p w14:paraId="1604136D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Schijf 1:</w:t>
                  </w:r>
                </w:p>
              </w:tc>
              <w:tc>
                <w:tcPr>
                  <w:tcW w:w="1715" w:type="dxa"/>
                  <w:vAlign w:val="center"/>
                </w:tcPr>
                <w:p w14:paraId="356A05A7" w14:textId="0C94834D" w:rsidR="00465535" w:rsidRPr="00EA0402" w:rsidRDefault="00A944D1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0</w:t>
                  </w:r>
                </w:p>
              </w:tc>
              <w:tc>
                <w:tcPr>
                  <w:tcW w:w="1719" w:type="dxa"/>
                  <w:vAlign w:val="center"/>
                </w:tcPr>
                <w:p w14:paraId="3F67B554" w14:textId="1DD5C04D" w:rsidR="00465535" w:rsidRPr="00EA0402" w:rsidRDefault="00A944D1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6000</w:t>
                  </w:r>
                </w:p>
              </w:tc>
              <w:tc>
                <w:tcPr>
                  <w:tcW w:w="2123" w:type="dxa"/>
                  <w:vAlign w:val="center"/>
                </w:tcPr>
                <w:p w14:paraId="08A4334E" w14:textId="34490D5E" w:rsidR="00465535" w:rsidRPr="00EA0402" w:rsidRDefault="00A944D1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2,</w:t>
                  </w:r>
                  <w:r w:rsidR="00436366">
                    <w:rPr>
                      <w:rStyle w:val="Nadruk"/>
                      <w:rFonts w:asciiTheme="minorHAnsi" w:hAnsiTheme="minorHAnsi" w:cs="Arial"/>
                      <w:sz w:val="20"/>
                    </w:rPr>
                    <w:t>2173</w:t>
                  </w:r>
                </w:p>
              </w:tc>
            </w:tr>
            <w:tr w:rsidR="00EA0402" w:rsidRPr="00EA0402" w14:paraId="14584E27" w14:textId="77777777" w:rsidTr="002E5FFC">
              <w:trPr>
                <w:trHeight w:val="432"/>
              </w:trPr>
              <w:tc>
                <w:tcPr>
                  <w:tcW w:w="1592" w:type="dxa"/>
                  <w:vAlign w:val="center"/>
                </w:tcPr>
                <w:p w14:paraId="243B3D7B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Schijf 2:</w:t>
                  </w:r>
                </w:p>
              </w:tc>
              <w:tc>
                <w:tcPr>
                  <w:tcW w:w="1715" w:type="dxa"/>
                  <w:vAlign w:val="center"/>
                </w:tcPr>
                <w:p w14:paraId="0FB26FA7" w14:textId="6CD0BB00" w:rsidR="00465535" w:rsidRPr="00EA0402" w:rsidRDefault="00A944D1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6001</w:t>
                  </w:r>
                </w:p>
              </w:tc>
              <w:tc>
                <w:tcPr>
                  <w:tcW w:w="1719" w:type="dxa"/>
                  <w:vAlign w:val="center"/>
                </w:tcPr>
                <w:p w14:paraId="4B721696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72D945D1" w14:textId="42818E11" w:rsidR="00465535" w:rsidRPr="00EA0402" w:rsidRDefault="00A944D1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  <w:r>
                    <w:rPr>
                      <w:rStyle w:val="Nadruk"/>
                      <w:rFonts w:asciiTheme="minorHAnsi" w:hAnsiTheme="minorHAnsi" w:cs="Arial"/>
                      <w:sz w:val="20"/>
                    </w:rPr>
                    <w:t>1,</w:t>
                  </w:r>
                  <w:r w:rsidR="00436366">
                    <w:rPr>
                      <w:rStyle w:val="Nadruk"/>
                      <w:rFonts w:asciiTheme="minorHAnsi" w:hAnsiTheme="minorHAnsi" w:cs="Arial"/>
                      <w:sz w:val="20"/>
                    </w:rPr>
                    <w:t>10865</w:t>
                  </w:r>
                </w:p>
              </w:tc>
            </w:tr>
            <w:tr w:rsidR="00EA0402" w:rsidRPr="00EA0402" w14:paraId="3431A01F" w14:textId="77777777" w:rsidTr="002E5FFC">
              <w:trPr>
                <w:trHeight w:val="410"/>
              </w:trPr>
              <w:tc>
                <w:tcPr>
                  <w:tcW w:w="1592" w:type="dxa"/>
                  <w:vAlign w:val="center"/>
                </w:tcPr>
                <w:p w14:paraId="1ABADEF3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Schijf 3:</w:t>
                  </w:r>
                </w:p>
              </w:tc>
              <w:tc>
                <w:tcPr>
                  <w:tcW w:w="1715" w:type="dxa"/>
                  <w:vAlign w:val="center"/>
                </w:tcPr>
                <w:p w14:paraId="0E07CD46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5C5AA45C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1C604487" w14:textId="77777777" w:rsidR="00465535" w:rsidRPr="00EA0402" w:rsidRDefault="00465535" w:rsidP="00053928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</w:tr>
            <w:tr w:rsidR="00EA0402" w:rsidRPr="00EA0402" w14:paraId="3F8D2305" w14:textId="77777777" w:rsidTr="002E5FFC">
              <w:trPr>
                <w:trHeight w:val="408"/>
              </w:trPr>
              <w:tc>
                <w:tcPr>
                  <w:tcW w:w="1592" w:type="dxa"/>
                  <w:vAlign w:val="center"/>
                </w:tcPr>
                <w:p w14:paraId="6ED89E20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</w:pPr>
                  <w:r w:rsidRPr="00EA0402">
                    <w:rPr>
                      <w:rStyle w:val="Nadruk"/>
                      <w:rFonts w:asciiTheme="minorHAnsi" w:hAnsiTheme="minorHAnsi" w:cs="Arial"/>
                      <w:b/>
                      <w:sz w:val="20"/>
                    </w:rPr>
                    <w:t>Schijf 4:</w:t>
                  </w:r>
                </w:p>
              </w:tc>
              <w:tc>
                <w:tcPr>
                  <w:tcW w:w="1715" w:type="dxa"/>
                  <w:vAlign w:val="center"/>
                </w:tcPr>
                <w:p w14:paraId="07371BCD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1719" w:type="dxa"/>
                  <w:vAlign w:val="center"/>
                </w:tcPr>
                <w:p w14:paraId="683249C8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14:paraId="6C457457" w14:textId="77777777" w:rsidR="00465535" w:rsidRPr="00EA0402" w:rsidRDefault="00465535" w:rsidP="00465535">
                  <w:pPr>
                    <w:pStyle w:val="Plattetekst2"/>
                    <w:tabs>
                      <w:tab w:val="left" w:pos="4320"/>
                    </w:tabs>
                    <w:jc w:val="center"/>
                    <w:outlineLvl w:val="0"/>
                    <w:rPr>
                      <w:rStyle w:val="Nadruk"/>
                      <w:rFonts w:asciiTheme="minorHAnsi" w:hAnsiTheme="minorHAnsi" w:cs="Arial"/>
                      <w:sz w:val="20"/>
                    </w:rPr>
                  </w:pPr>
                </w:p>
              </w:tc>
            </w:tr>
          </w:tbl>
          <w:p w14:paraId="24854292" w14:textId="77777777" w:rsidR="00C33C1E" w:rsidRPr="00EA0402" w:rsidRDefault="00C33C1E" w:rsidP="00A2493F">
            <w:pPr>
              <w:pStyle w:val="Plattetekst2"/>
              <w:tabs>
                <w:tab w:val="left" w:pos="4320"/>
              </w:tabs>
              <w:outlineLvl w:val="0"/>
              <w:rPr>
                <w:rStyle w:val="Nadruk"/>
                <w:rFonts w:ascii="Arial" w:hAnsi="Arial" w:cs="Arial"/>
                <w:sz w:val="20"/>
              </w:rPr>
            </w:pPr>
          </w:p>
          <w:p w14:paraId="2757A705" w14:textId="77777777" w:rsidR="000E0CCB" w:rsidRPr="00EA0402" w:rsidRDefault="000E0CCB" w:rsidP="000E0CCB">
            <w:pPr>
              <w:pStyle w:val="Plattetekst2"/>
              <w:tabs>
                <w:tab w:val="left" w:pos="803"/>
              </w:tabs>
              <w:outlineLvl w:val="0"/>
              <w:rPr>
                <w:rFonts w:ascii="Arial" w:hAnsi="Arial" w:cs="Arial"/>
                <w:i w:val="0"/>
                <w:sz w:val="20"/>
              </w:rPr>
            </w:pPr>
            <w:r w:rsidRPr="00EA0402">
              <w:rPr>
                <w:rFonts w:ascii="Arial" w:hAnsi="Arial" w:cs="Arial"/>
                <w:i w:val="0"/>
                <w:sz w:val="20"/>
              </w:rPr>
              <w:tab/>
            </w:r>
          </w:p>
          <w:p w14:paraId="64A3AAC4" w14:textId="06EB457A" w:rsidR="003B3F71" w:rsidRPr="00EA0402" w:rsidRDefault="000E0CCB" w:rsidP="009929CE">
            <w:pPr>
              <w:pStyle w:val="Plattetekst2"/>
              <w:tabs>
                <w:tab w:val="left" w:pos="803"/>
              </w:tabs>
              <w:outlineLvl w:val="0"/>
              <w:rPr>
                <w:b/>
                <w:szCs w:val="24"/>
              </w:rPr>
            </w:pPr>
            <w:r w:rsidRPr="00EA0402">
              <w:rPr>
                <w:rFonts w:asciiTheme="minorHAnsi" w:hAnsiTheme="minorHAnsi" w:cs="Arial"/>
                <w:i w:val="0"/>
                <w:sz w:val="20"/>
              </w:rPr>
              <w:tab/>
            </w:r>
          </w:p>
        </w:tc>
      </w:tr>
      <w:tr w:rsidR="00465535" w:rsidRPr="00EA0402" w14:paraId="140473DB" w14:textId="77777777" w:rsidTr="002E5FFC">
        <w:trPr>
          <w:trHeight w:val="388"/>
        </w:trPr>
        <w:tc>
          <w:tcPr>
            <w:tcW w:w="9165" w:type="dxa"/>
          </w:tcPr>
          <w:p w14:paraId="6E1418B3" w14:textId="77777777" w:rsidR="00465535" w:rsidRPr="00EA0402" w:rsidRDefault="00465535" w:rsidP="002D1410">
            <w:pPr>
              <w:ind w:left="22"/>
              <w:rPr>
                <w:b/>
                <w:sz w:val="24"/>
                <w:szCs w:val="24"/>
              </w:rPr>
            </w:pPr>
          </w:p>
        </w:tc>
      </w:tr>
    </w:tbl>
    <w:p w14:paraId="09DD5089" w14:textId="77777777" w:rsidR="0078565E" w:rsidRPr="00EA0402" w:rsidRDefault="0078565E" w:rsidP="005B4E15">
      <w:pPr>
        <w:rPr>
          <w:rFonts w:cs="Arial"/>
        </w:rPr>
      </w:pPr>
    </w:p>
    <w:sectPr w:rsidR="0078565E" w:rsidRPr="00EA0402" w:rsidSect="000E0CCB">
      <w:footerReference w:type="default" r:id="rId13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DEEB" w14:textId="77777777" w:rsidR="00E87254" w:rsidRDefault="00E87254" w:rsidP="002E5FFC">
      <w:r>
        <w:separator/>
      </w:r>
    </w:p>
  </w:endnote>
  <w:endnote w:type="continuationSeparator" w:id="0">
    <w:p w14:paraId="171551DB" w14:textId="77777777" w:rsidR="00E87254" w:rsidRDefault="00E87254" w:rsidP="002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54FA" w14:textId="77777777" w:rsidR="00E50468" w:rsidRPr="00E50468" w:rsidRDefault="00E50468" w:rsidP="00E50468">
    <w:pPr>
      <w:pStyle w:val="Voettekst"/>
      <w:jc w:val="right"/>
      <w:rPr>
        <w:rFonts w:asciiTheme="minorHAnsi" w:hAnsiTheme="minorHAnsi"/>
      </w:rPr>
    </w:pPr>
    <w:r w:rsidRPr="004477E7">
      <w:rPr>
        <w:rFonts w:asciiTheme="minorHAnsi" w:hAnsiTheme="minorHAnsi"/>
      </w:rPr>
      <w:t xml:space="preserve">pagina </w:t>
    </w:r>
    <w:r w:rsidRPr="004477E7">
      <w:rPr>
        <w:rFonts w:asciiTheme="minorHAnsi" w:hAnsiTheme="minorHAnsi"/>
      </w:rPr>
      <w:fldChar w:fldCharType="begin"/>
    </w:r>
    <w:r w:rsidRPr="004477E7">
      <w:rPr>
        <w:rFonts w:asciiTheme="minorHAnsi" w:hAnsiTheme="minorHAnsi"/>
      </w:rPr>
      <w:instrText xml:space="preserve"> PAGE  \* Arabic  \* MERGEFORMAT </w:instrText>
    </w:r>
    <w:r w:rsidRPr="004477E7">
      <w:rPr>
        <w:rFonts w:asciiTheme="minorHAnsi" w:hAnsiTheme="minorHAnsi"/>
      </w:rPr>
      <w:fldChar w:fldCharType="separate"/>
    </w:r>
    <w:r w:rsidR="00CC1067">
      <w:rPr>
        <w:rFonts w:asciiTheme="minorHAnsi" w:hAnsiTheme="minorHAnsi"/>
        <w:noProof/>
      </w:rPr>
      <w:t>4</w:t>
    </w:r>
    <w:r w:rsidRPr="004477E7">
      <w:rPr>
        <w:rFonts w:asciiTheme="minorHAnsi" w:hAnsiTheme="minorHAnsi"/>
        <w:noProof/>
      </w:rPr>
      <w:fldChar w:fldCharType="end"/>
    </w:r>
    <w:r w:rsidRPr="004477E7">
      <w:rPr>
        <w:rFonts w:asciiTheme="minorHAnsi" w:hAnsiTheme="minorHAnsi"/>
      </w:rPr>
      <w:t xml:space="preserve"> van </w:t>
    </w:r>
    <w:r w:rsidRPr="004477E7">
      <w:rPr>
        <w:rFonts w:asciiTheme="minorHAnsi" w:hAnsiTheme="minorHAnsi"/>
      </w:rPr>
      <w:fldChar w:fldCharType="begin"/>
    </w:r>
    <w:r w:rsidRPr="004477E7">
      <w:rPr>
        <w:rFonts w:asciiTheme="minorHAnsi" w:hAnsiTheme="minorHAnsi"/>
      </w:rPr>
      <w:instrText xml:space="preserve"> NUMPAGES  \* Arabic  \* MERGEFORMAT </w:instrText>
    </w:r>
    <w:r w:rsidRPr="004477E7">
      <w:rPr>
        <w:rFonts w:asciiTheme="minorHAnsi" w:hAnsiTheme="minorHAnsi"/>
      </w:rPr>
      <w:fldChar w:fldCharType="separate"/>
    </w:r>
    <w:r w:rsidR="00CC1067">
      <w:rPr>
        <w:rFonts w:asciiTheme="minorHAnsi" w:hAnsiTheme="minorHAnsi"/>
        <w:noProof/>
      </w:rPr>
      <w:t>4</w:t>
    </w:r>
    <w:r w:rsidRPr="004477E7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27BA" w14:textId="77777777" w:rsidR="00E87254" w:rsidRDefault="00E87254" w:rsidP="002E5FFC">
      <w:r>
        <w:separator/>
      </w:r>
    </w:p>
  </w:footnote>
  <w:footnote w:type="continuationSeparator" w:id="0">
    <w:p w14:paraId="277A1E75" w14:textId="77777777" w:rsidR="00E87254" w:rsidRDefault="00E87254" w:rsidP="002E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6F"/>
    <w:multiLevelType w:val="hybridMultilevel"/>
    <w:tmpl w:val="42F06CC8"/>
    <w:lvl w:ilvl="0" w:tplc="26C26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B4FF5"/>
    <w:multiLevelType w:val="hybridMultilevel"/>
    <w:tmpl w:val="EB721F1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335F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A7D96"/>
    <w:multiLevelType w:val="hybridMultilevel"/>
    <w:tmpl w:val="03EA9DF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28CD"/>
    <w:multiLevelType w:val="hybridMultilevel"/>
    <w:tmpl w:val="C442C990"/>
    <w:lvl w:ilvl="0" w:tplc="B6B6D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1119B0"/>
    <w:multiLevelType w:val="hybridMultilevel"/>
    <w:tmpl w:val="F52AD74A"/>
    <w:lvl w:ilvl="0" w:tplc="38D0D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EAB2A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E7B9F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56FB"/>
    <w:multiLevelType w:val="hybridMultilevel"/>
    <w:tmpl w:val="814816B8"/>
    <w:lvl w:ilvl="0" w:tplc="6C7EA020">
      <w:start w:val="500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C39A3"/>
    <w:multiLevelType w:val="multilevel"/>
    <w:tmpl w:val="2722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9" w15:restartNumberingAfterBreak="0">
    <w:nsid w:val="40D32E32"/>
    <w:multiLevelType w:val="hybridMultilevel"/>
    <w:tmpl w:val="34A0381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721D0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E353B"/>
    <w:multiLevelType w:val="hybridMultilevel"/>
    <w:tmpl w:val="E836EC4C"/>
    <w:lvl w:ilvl="0" w:tplc="41F49C3A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34463"/>
    <w:multiLevelType w:val="hybridMultilevel"/>
    <w:tmpl w:val="BE4C2374"/>
    <w:lvl w:ilvl="0" w:tplc="928EEF66">
      <w:start w:val="1"/>
      <w:numFmt w:val="upperLetter"/>
      <w:lvlText w:val="%1."/>
      <w:lvlJc w:val="left"/>
      <w:pPr>
        <w:ind w:left="382" w:hanging="360"/>
      </w:pPr>
      <w:rPr>
        <w:rFonts w:asciiTheme="minorHAnsi" w:hAnsiTheme="minorHAnsi" w:cs="Arial" w:hint="default"/>
      </w:rPr>
    </w:lvl>
    <w:lvl w:ilvl="1" w:tplc="08130019" w:tentative="1">
      <w:start w:val="1"/>
      <w:numFmt w:val="lowerLetter"/>
      <w:lvlText w:val="%2."/>
      <w:lvlJc w:val="left"/>
      <w:pPr>
        <w:ind w:left="1102" w:hanging="360"/>
      </w:pPr>
    </w:lvl>
    <w:lvl w:ilvl="2" w:tplc="0813001B" w:tentative="1">
      <w:start w:val="1"/>
      <w:numFmt w:val="lowerRoman"/>
      <w:lvlText w:val="%3."/>
      <w:lvlJc w:val="right"/>
      <w:pPr>
        <w:ind w:left="1822" w:hanging="180"/>
      </w:pPr>
    </w:lvl>
    <w:lvl w:ilvl="3" w:tplc="0813000F" w:tentative="1">
      <w:start w:val="1"/>
      <w:numFmt w:val="decimal"/>
      <w:lvlText w:val="%4."/>
      <w:lvlJc w:val="left"/>
      <w:pPr>
        <w:ind w:left="2542" w:hanging="360"/>
      </w:pPr>
    </w:lvl>
    <w:lvl w:ilvl="4" w:tplc="08130019" w:tentative="1">
      <w:start w:val="1"/>
      <w:numFmt w:val="lowerLetter"/>
      <w:lvlText w:val="%5."/>
      <w:lvlJc w:val="left"/>
      <w:pPr>
        <w:ind w:left="3262" w:hanging="360"/>
      </w:pPr>
    </w:lvl>
    <w:lvl w:ilvl="5" w:tplc="0813001B" w:tentative="1">
      <w:start w:val="1"/>
      <w:numFmt w:val="lowerRoman"/>
      <w:lvlText w:val="%6."/>
      <w:lvlJc w:val="right"/>
      <w:pPr>
        <w:ind w:left="3982" w:hanging="180"/>
      </w:pPr>
    </w:lvl>
    <w:lvl w:ilvl="6" w:tplc="0813000F" w:tentative="1">
      <w:start w:val="1"/>
      <w:numFmt w:val="decimal"/>
      <w:lvlText w:val="%7."/>
      <w:lvlJc w:val="left"/>
      <w:pPr>
        <w:ind w:left="4702" w:hanging="360"/>
      </w:pPr>
    </w:lvl>
    <w:lvl w:ilvl="7" w:tplc="08130019" w:tentative="1">
      <w:start w:val="1"/>
      <w:numFmt w:val="lowerLetter"/>
      <w:lvlText w:val="%8."/>
      <w:lvlJc w:val="left"/>
      <w:pPr>
        <w:ind w:left="5422" w:hanging="360"/>
      </w:pPr>
    </w:lvl>
    <w:lvl w:ilvl="8" w:tplc="081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5EC90B06"/>
    <w:multiLevelType w:val="hybridMultilevel"/>
    <w:tmpl w:val="C6DA50B6"/>
    <w:lvl w:ilvl="0" w:tplc="93EEABD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A73"/>
    <w:multiLevelType w:val="hybridMultilevel"/>
    <w:tmpl w:val="A7E8FFE6"/>
    <w:lvl w:ilvl="0" w:tplc="F7AE8D6A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C62487"/>
    <w:multiLevelType w:val="hybridMultilevel"/>
    <w:tmpl w:val="B1C8BA1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65349"/>
    <w:multiLevelType w:val="hybridMultilevel"/>
    <w:tmpl w:val="58A885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02A35"/>
    <w:multiLevelType w:val="hybridMultilevel"/>
    <w:tmpl w:val="F14C92A6"/>
    <w:lvl w:ilvl="0" w:tplc="08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29241638">
    <w:abstractNumId w:val="5"/>
  </w:num>
  <w:num w:numId="2" w16cid:durableId="1741173778">
    <w:abstractNumId w:val="10"/>
  </w:num>
  <w:num w:numId="3" w16cid:durableId="42144562">
    <w:abstractNumId w:val="8"/>
  </w:num>
  <w:num w:numId="4" w16cid:durableId="1324579663">
    <w:abstractNumId w:val="0"/>
  </w:num>
  <w:num w:numId="5" w16cid:durableId="142352766">
    <w:abstractNumId w:val="1"/>
  </w:num>
  <w:num w:numId="6" w16cid:durableId="1157844490">
    <w:abstractNumId w:val="2"/>
  </w:num>
  <w:num w:numId="7" w16cid:durableId="276714663">
    <w:abstractNumId w:val="6"/>
  </w:num>
  <w:num w:numId="8" w16cid:durableId="184102974">
    <w:abstractNumId w:val="13"/>
  </w:num>
  <w:num w:numId="9" w16cid:durableId="1665159135">
    <w:abstractNumId w:val="7"/>
  </w:num>
  <w:num w:numId="10" w16cid:durableId="742264638">
    <w:abstractNumId w:val="16"/>
  </w:num>
  <w:num w:numId="11" w16cid:durableId="815534112">
    <w:abstractNumId w:val="15"/>
  </w:num>
  <w:num w:numId="12" w16cid:durableId="943656527">
    <w:abstractNumId w:val="3"/>
  </w:num>
  <w:num w:numId="13" w16cid:durableId="313267080">
    <w:abstractNumId w:val="9"/>
  </w:num>
  <w:num w:numId="14" w16cid:durableId="866407337">
    <w:abstractNumId w:val="11"/>
  </w:num>
  <w:num w:numId="15" w16cid:durableId="1526869732">
    <w:abstractNumId w:val="4"/>
  </w:num>
  <w:num w:numId="16" w16cid:durableId="724763910">
    <w:abstractNumId w:val="14"/>
  </w:num>
  <w:num w:numId="17" w16cid:durableId="471366198">
    <w:abstractNumId w:val="17"/>
  </w:num>
  <w:num w:numId="18" w16cid:durableId="1354648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0F"/>
    <w:rsid w:val="00000E55"/>
    <w:rsid w:val="00003F52"/>
    <w:rsid w:val="00010E80"/>
    <w:rsid w:val="00012586"/>
    <w:rsid w:val="00025565"/>
    <w:rsid w:val="00053928"/>
    <w:rsid w:val="00075183"/>
    <w:rsid w:val="00086AAB"/>
    <w:rsid w:val="00086ED0"/>
    <w:rsid w:val="000A306B"/>
    <w:rsid w:val="000A359B"/>
    <w:rsid w:val="000A7592"/>
    <w:rsid w:val="000B6C3C"/>
    <w:rsid w:val="000C399B"/>
    <w:rsid w:val="000C78B7"/>
    <w:rsid w:val="000D2CF5"/>
    <w:rsid w:val="000E0CCB"/>
    <w:rsid w:val="000E4280"/>
    <w:rsid w:val="000F6D9E"/>
    <w:rsid w:val="00103BD5"/>
    <w:rsid w:val="00111060"/>
    <w:rsid w:val="0011204E"/>
    <w:rsid w:val="001220C6"/>
    <w:rsid w:val="001412DD"/>
    <w:rsid w:val="00143529"/>
    <w:rsid w:val="00160733"/>
    <w:rsid w:val="001641D7"/>
    <w:rsid w:val="00173BE9"/>
    <w:rsid w:val="00186679"/>
    <w:rsid w:val="001926FD"/>
    <w:rsid w:val="001B5260"/>
    <w:rsid w:val="001D3C87"/>
    <w:rsid w:val="001F340A"/>
    <w:rsid w:val="001F379F"/>
    <w:rsid w:val="002003A5"/>
    <w:rsid w:val="0020136A"/>
    <w:rsid w:val="00202F0E"/>
    <w:rsid w:val="00203542"/>
    <w:rsid w:val="00231898"/>
    <w:rsid w:val="002339C3"/>
    <w:rsid w:val="00236900"/>
    <w:rsid w:val="002409AA"/>
    <w:rsid w:val="002B081A"/>
    <w:rsid w:val="002D1410"/>
    <w:rsid w:val="002D4D5C"/>
    <w:rsid w:val="002E12AC"/>
    <w:rsid w:val="002E48D2"/>
    <w:rsid w:val="002E5FFC"/>
    <w:rsid w:val="00303482"/>
    <w:rsid w:val="00326B22"/>
    <w:rsid w:val="00332732"/>
    <w:rsid w:val="00332C57"/>
    <w:rsid w:val="0034030A"/>
    <w:rsid w:val="00350E54"/>
    <w:rsid w:val="00394A35"/>
    <w:rsid w:val="003A38FD"/>
    <w:rsid w:val="003B3F71"/>
    <w:rsid w:val="003B5655"/>
    <w:rsid w:val="003D53A9"/>
    <w:rsid w:val="003E2183"/>
    <w:rsid w:val="003F6DC5"/>
    <w:rsid w:val="00417F05"/>
    <w:rsid w:val="00435B53"/>
    <w:rsid w:val="00436366"/>
    <w:rsid w:val="00451006"/>
    <w:rsid w:val="00454DCC"/>
    <w:rsid w:val="00465535"/>
    <w:rsid w:val="00481140"/>
    <w:rsid w:val="004C58BE"/>
    <w:rsid w:val="004C7BB1"/>
    <w:rsid w:val="004D400F"/>
    <w:rsid w:val="004E54ED"/>
    <w:rsid w:val="004E6FB9"/>
    <w:rsid w:val="004F4C46"/>
    <w:rsid w:val="00510FA8"/>
    <w:rsid w:val="00527783"/>
    <w:rsid w:val="00533ABB"/>
    <w:rsid w:val="00555800"/>
    <w:rsid w:val="00560D3A"/>
    <w:rsid w:val="00563C27"/>
    <w:rsid w:val="0056751E"/>
    <w:rsid w:val="00596146"/>
    <w:rsid w:val="005A622B"/>
    <w:rsid w:val="005B0034"/>
    <w:rsid w:val="005B1C3A"/>
    <w:rsid w:val="005B4E15"/>
    <w:rsid w:val="005E2544"/>
    <w:rsid w:val="00603FB3"/>
    <w:rsid w:val="006107CB"/>
    <w:rsid w:val="006129AE"/>
    <w:rsid w:val="00614DB5"/>
    <w:rsid w:val="00654B76"/>
    <w:rsid w:val="00662A34"/>
    <w:rsid w:val="00673C44"/>
    <w:rsid w:val="00683DD3"/>
    <w:rsid w:val="00685BE2"/>
    <w:rsid w:val="00686F40"/>
    <w:rsid w:val="00687A20"/>
    <w:rsid w:val="00692CBF"/>
    <w:rsid w:val="006A06AE"/>
    <w:rsid w:val="006A7707"/>
    <w:rsid w:val="006A7902"/>
    <w:rsid w:val="006A7CC2"/>
    <w:rsid w:val="006D4F1B"/>
    <w:rsid w:val="006D6A33"/>
    <w:rsid w:val="006F797E"/>
    <w:rsid w:val="00700CA9"/>
    <w:rsid w:val="00701BDF"/>
    <w:rsid w:val="00716B75"/>
    <w:rsid w:val="00716D2A"/>
    <w:rsid w:val="00726D87"/>
    <w:rsid w:val="00733B41"/>
    <w:rsid w:val="00747B82"/>
    <w:rsid w:val="00751C48"/>
    <w:rsid w:val="00763E06"/>
    <w:rsid w:val="00781C26"/>
    <w:rsid w:val="0078565E"/>
    <w:rsid w:val="00795C81"/>
    <w:rsid w:val="007A31C1"/>
    <w:rsid w:val="007A36F0"/>
    <w:rsid w:val="007A5B13"/>
    <w:rsid w:val="007C0232"/>
    <w:rsid w:val="007C4DD1"/>
    <w:rsid w:val="007D2CCA"/>
    <w:rsid w:val="007D7928"/>
    <w:rsid w:val="007E736E"/>
    <w:rsid w:val="007F61BC"/>
    <w:rsid w:val="008926D3"/>
    <w:rsid w:val="00894785"/>
    <w:rsid w:val="0089712C"/>
    <w:rsid w:val="008B3F35"/>
    <w:rsid w:val="008C189F"/>
    <w:rsid w:val="008D22BF"/>
    <w:rsid w:val="008D71E1"/>
    <w:rsid w:val="00922CA2"/>
    <w:rsid w:val="009244F2"/>
    <w:rsid w:val="009258D7"/>
    <w:rsid w:val="009263E0"/>
    <w:rsid w:val="009375AE"/>
    <w:rsid w:val="00955128"/>
    <w:rsid w:val="00966B55"/>
    <w:rsid w:val="00976472"/>
    <w:rsid w:val="00986115"/>
    <w:rsid w:val="009929CE"/>
    <w:rsid w:val="00995D7E"/>
    <w:rsid w:val="00997F6C"/>
    <w:rsid w:val="009A4208"/>
    <w:rsid w:val="009A49AF"/>
    <w:rsid w:val="009A6D17"/>
    <w:rsid w:val="009C1184"/>
    <w:rsid w:val="009C1600"/>
    <w:rsid w:val="009C1B2D"/>
    <w:rsid w:val="009C475C"/>
    <w:rsid w:val="009C4E75"/>
    <w:rsid w:val="009D41F9"/>
    <w:rsid w:val="009D68C4"/>
    <w:rsid w:val="009E08B0"/>
    <w:rsid w:val="00A02E1E"/>
    <w:rsid w:val="00A0381D"/>
    <w:rsid w:val="00A05FF9"/>
    <w:rsid w:val="00A230C2"/>
    <w:rsid w:val="00A2493F"/>
    <w:rsid w:val="00A24B04"/>
    <w:rsid w:val="00A46EB6"/>
    <w:rsid w:val="00A510E2"/>
    <w:rsid w:val="00A51C8C"/>
    <w:rsid w:val="00A5530F"/>
    <w:rsid w:val="00A85E76"/>
    <w:rsid w:val="00A944D1"/>
    <w:rsid w:val="00AA0540"/>
    <w:rsid w:val="00AA51E2"/>
    <w:rsid w:val="00AA61C0"/>
    <w:rsid w:val="00AB6E2A"/>
    <w:rsid w:val="00AC055B"/>
    <w:rsid w:val="00AC2E74"/>
    <w:rsid w:val="00AC447C"/>
    <w:rsid w:val="00AD4BF5"/>
    <w:rsid w:val="00AF499A"/>
    <w:rsid w:val="00B206BB"/>
    <w:rsid w:val="00B252B5"/>
    <w:rsid w:val="00B33D65"/>
    <w:rsid w:val="00B35D56"/>
    <w:rsid w:val="00B52789"/>
    <w:rsid w:val="00B75948"/>
    <w:rsid w:val="00BA0797"/>
    <w:rsid w:val="00BA079F"/>
    <w:rsid w:val="00BA759C"/>
    <w:rsid w:val="00BB624D"/>
    <w:rsid w:val="00BC7782"/>
    <w:rsid w:val="00BD18B8"/>
    <w:rsid w:val="00BD53F5"/>
    <w:rsid w:val="00BE4B2B"/>
    <w:rsid w:val="00BF0128"/>
    <w:rsid w:val="00C07848"/>
    <w:rsid w:val="00C200FB"/>
    <w:rsid w:val="00C20A17"/>
    <w:rsid w:val="00C24EDD"/>
    <w:rsid w:val="00C25772"/>
    <w:rsid w:val="00C33C1E"/>
    <w:rsid w:val="00C36991"/>
    <w:rsid w:val="00C4475C"/>
    <w:rsid w:val="00C55808"/>
    <w:rsid w:val="00C60F12"/>
    <w:rsid w:val="00C708CF"/>
    <w:rsid w:val="00C7479F"/>
    <w:rsid w:val="00C817EE"/>
    <w:rsid w:val="00CA1F1E"/>
    <w:rsid w:val="00CB3E11"/>
    <w:rsid w:val="00CC1067"/>
    <w:rsid w:val="00CC13D8"/>
    <w:rsid w:val="00CC1F7D"/>
    <w:rsid w:val="00CF4C56"/>
    <w:rsid w:val="00D250FD"/>
    <w:rsid w:val="00D30D51"/>
    <w:rsid w:val="00D42527"/>
    <w:rsid w:val="00D474BD"/>
    <w:rsid w:val="00D6774B"/>
    <w:rsid w:val="00D67CD3"/>
    <w:rsid w:val="00D8072F"/>
    <w:rsid w:val="00DC34C7"/>
    <w:rsid w:val="00DD27F3"/>
    <w:rsid w:val="00DD686C"/>
    <w:rsid w:val="00DE2084"/>
    <w:rsid w:val="00DE284B"/>
    <w:rsid w:val="00DF5369"/>
    <w:rsid w:val="00E03393"/>
    <w:rsid w:val="00E10350"/>
    <w:rsid w:val="00E24A86"/>
    <w:rsid w:val="00E25DE6"/>
    <w:rsid w:val="00E33157"/>
    <w:rsid w:val="00E50468"/>
    <w:rsid w:val="00E50620"/>
    <w:rsid w:val="00E621AB"/>
    <w:rsid w:val="00E75463"/>
    <w:rsid w:val="00E77B5D"/>
    <w:rsid w:val="00E84B75"/>
    <w:rsid w:val="00E87254"/>
    <w:rsid w:val="00E877DA"/>
    <w:rsid w:val="00E93F3C"/>
    <w:rsid w:val="00E95F79"/>
    <w:rsid w:val="00EA0402"/>
    <w:rsid w:val="00EA1F45"/>
    <w:rsid w:val="00EA1F77"/>
    <w:rsid w:val="00EA66FB"/>
    <w:rsid w:val="00EB75C6"/>
    <w:rsid w:val="00EB79F4"/>
    <w:rsid w:val="00EC5427"/>
    <w:rsid w:val="00ED0D04"/>
    <w:rsid w:val="00ED10AD"/>
    <w:rsid w:val="00EE197E"/>
    <w:rsid w:val="00EF0A47"/>
    <w:rsid w:val="00EF5355"/>
    <w:rsid w:val="00F36D02"/>
    <w:rsid w:val="00F50450"/>
    <w:rsid w:val="00F51CE7"/>
    <w:rsid w:val="00F53ACB"/>
    <w:rsid w:val="00F551CD"/>
    <w:rsid w:val="00F80D58"/>
    <w:rsid w:val="00F916A2"/>
    <w:rsid w:val="00F91D83"/>
    <w:rsid w:val="00FA3BD5"/>
    <w:rsid w:val="00FA4132"/>
    <w:rsid w:val="00FE0AFE"/>
    <w:rsid w:val="00FE5888"/>
    <w:rsid w:val="2F8FB164"/>
    <w:rsid w:val="329CD9B4"/>
    <w:rsid w:val="7051F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F6A7"/>
  <w15:docId w15:val="{9E78FE5A-C448-4E5C-A809-F24CCC9B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400F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opmaakAENT">
    <w:name w:val="Tabelopmaak AENT"/>
    <w:basedOn w:val="Webtabel2"/>
    <w:rsid w:val="00E33157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nl-BE"/>
    </w:rPr>
    <w:tblPr/>
    <w:tcPr>
      <w:shd w:val="clear" w:color="auto" w:fill="ACCA43"/>
      <w:vAlign w:val="center"/>
    </w:tcPr>
    <w:tblStylePr w:type="firstRow">
      <w:rPr>
        <w:b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679E"/>
      </w:tcPr>
    </w:tblStylePr>
    <w:tblStylePr w:type="lastRow">
      <w:rPr>
        <w:b/>
      </w:rPr>
      <w:tblPr/>
      <w:tcPr>
        <w:shd w:val="clear" w:color="auto" w:fill="ACCA43"/>
      </w:tcPr>
    </w:tblStylePr>
    <w:tblStylePr w:type="firstCol">
      <w:rPr>
        <w:color w:val="auto"/>
      </w:rPr>
      <w:tblPr/>
      <w:tcPr>
        <w:shd w:val="clear" w:color="auto" w:fill="ACCA43"/>
      </w:tcPr>
    </w:tblStylePr>
  </w:style>
  <w:style w:type="table" w:styleId="Webtabel2">
    <w:name w:val="Table Web 2"/>
    <w:basedOn w:val="Standaardtabel"/>
    <w:uiPriority w:val="99"/>
    <w:semiHidden/>
    <w:unhideWhenUsed/>
    <w:rsid w:val="00E3315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ttetekst2">
    <w:name w:val="Body Text 2"/>
    <w:basedOn w:val="Standaard"/>
    <w:link w:val="Plattetekst2Char"/>
    <w:rsid w:val="004D400F"/>
    <w:pPr>
      <w:jc w:val="both"/>
    </w:pPr>
    <w:rPr>
      <w:rFonts w:ascii="Times New Roman" w:hAnsi="Times New Roman"/>
      <w:i/>
      <w:sz w:val="24"/>
      <w:lang w:val="nl-BE"/>
    </w:rPr>
  </w:style>
  <w:style w:type="character" w:customStyle="1" w:styleId="Plattetekst2Char">
    <w:name w:val="Platte tekst 2 Char"/>
    <w:basedOn w:val="Standaardalinea-lettertype"/>
    <w:link w:val="Plattetekst2"/>
    <w:rsid w:val="004D400F"/>
    <w:rPr>
      <w:rFonts w:ascii="Times New Roman" w:eastAsia="Times New Roman" w:hAnsi="Times New Roman" w:cs="Times New Roman"/>
      <w:i/>
      <w:sz w:val="24"/>
      <w:szCs w:val="20"/>
      <w:lang w:eastAsia="nl-NL"/>
    </w:rPr>
  </w:style>
  <w:style w:type="character" w:styleId="Nadruk">
    <w:name w:val="Emphasis"/>
    <w:qFormat/>
    <w:rsid w:val="004D400F"/>
    <w:rPr>
      <w:i/>
      <w:iCs/>
    </w:rPr>
  </w:style>
  <w:style w:type="paragraph" w:styleId="Lijstalinea">
    <w:name w:val="List Paragraph"/>
    <w:basedOn w:val="Standaard"/>
    <w:uiPriority w:val="34"/>
    <w:qFormat/>
    <w:rsid w:val="004D400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D40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400F"/>
    <w:rPr>
      <w:rFonts w:ascii="Tahoma" w:eastAsia="Times New Roman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C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3C87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3C87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C87"/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1D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C4E75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2E5F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5FFC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2E5F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5FFC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3E4298BCA1642B320930D0A8E549D" ma:contentTypeVersion="16" ma:contentTypeDescription="Een nieuw document maken." ma:contentTypeScope="" ma:versionID="dbded3462039d641705bbf0f509ec03f">
  <xsd:schema xmlns:xsd="http://www.w3.org/2001/XMLSchema" xmlns:xs="http://www.w3.org/2001/XMLSchema" xmlns:p="http://schemas.microsoft.com/office/2006/metadata/properties" xmlns:ns2="3446b649-647e-41c5-84cb-59e93fa2980c" xmlns:ns3="b4a2a0b1-9e4e-454a-bb1c-8f04db208f3e" targetNamespace="http://schemas.microsoft.com/office/2006/metadata/properties" ma:root="true" ma:fieldsID="b0d60c4c44b5d504dce0f040a6a3c6b6" ns2:_="" ns3:_="">
    <xsd:import namespace="3446b649-647e-41c5-84cb-59e93fa2980c"/>
    <xsd:import namespace="b4a2a0b1-9e4e-454a-bb1c-8f04db208f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6b649-647e-41c5-84cb-59e93fa298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b18115e-cbf8-4a4c-9f58-9d40961eab40}" ma:internalName="TaxCatchAll" ma:showField="CatchAllData" ma:web="3446b649-647e-41c5-84cb-59e93fa29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2a0b1-9e4e-454a-bb1c-8f04db208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72fb51b-2f4c-4581-9764-5c5db7df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46b649-647e-41c5-84cb-59e93fa2980c">NCV76U4YC4RM-689414459-3537</_dlc_DocId>
    <_dlc_DocIdUrl xmlns="3446b649-647e-41c5-84cb-59e93fa2980c">
      <Url>https://dewatergroep.sharepoint.com/sites/AF-1109/_layouts/15/DocIdRedir.aspx?ID=NCV76U4YC4RM-689414459-3537</Url>
      <Description>NCV76U4YC4RM-689414459-3537</Description>
    </_dlc_DocIdUrl>
    <TaxCatchAll xmlns="3446b649-647e-41c5-84cb-59e93fa2980c" xsi:nil="true"/>
    <lcf76f155ced4ddcb4097134ff3c332f xmlns="b4a2a0b1-9e4e-454a-bb1c-8f04db208f3e">
      <Terms xmlns="http://schemas.microsoft.com/office/infopath/2007/PartnerControls"/>
    </lcf76f155ced4ddcb4097134ff3c33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CA1CFF-0EE0-4312-ADC2-A876C7950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950A3-351B-4263-A5A4-66F8EEA62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36042A-D057-4B0F-8E9B-FCEEF35B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6b649-647e-41c5-84cb-59e93fa2980c"/>
    <ds:schemaRef ds:uri="b4a2a0b1-9e4e-454a-bb1c-8f04db208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BE87E-80E1-41FE-890D-E9C1F157E9BF}">
  <ds:schemaRefs>
    <ds:schemaRef ds:uri="http://schemas.microsoft.com/office/2006/metadata/properties"/>
    <ds:schemaRef ds:uri="http://schemas.microsoft.com/office/infopath/2007/PartnerControls"/>
    <ds:schemaRef ds:uri="3446b649-647e-41c5-84cb-59e93fa2980c"/>
    <ds:schemaRef ds:uri="b4a2a0b1-9e4e-454a-bb1c-8f04db208f3e"/>
  </ds:schemaRefs>
</ds:datastoreItem>
</file>

<file path=customXml/itemProps5.xml><?xml version="1.0" encoding="utf-8"?>
<ds:datastoreItem xmlns:ds="http://schemas.openxmlformats.org/officeDocument/2006/customXml" ds:itemID="{F107A276-BAAA-40F6-AEA6-148CEF2CB9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Neckebroeck</dc:creator>
  <cp:keywords/>
  <cp:lastModifiedBy>Dirk Reynders</cp:lastModifiedBy>
  <cp:revision>3</cp:revision>
  <cp:lastPrinted>2023-01-26T09:32:00Z</cp:lastPrinted>
  <dcterms:created xsi:type="dcterms:W3CDTF">2025-12-16T12:49:00Z</dcterms:created>
  <dcterms:modified xsi:type="dcterms:W3CDTF">2025-12-22T14:00:00Z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0x010100DE43E4298BCA1642B320930D0A8E549D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_dlc_DocIdItemGuid">
    <vt:lpwstr>ce37e408-c0b1-4ede-9d56-5da916f4d1f2</vt:lpwstr>
  </property>
</Properties>
</file>